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57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766">
        <w:rPr>
          <w:rFonts w:ascii="Times New Roman" w:hAnsi="Times New Roman" w:cs="Times New Roman"/>
          <w:sz w:val="24"/>
          <w:szCs w:val="24"/>
        </w:rPr>
        <w:t>11. 5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6D5766">
        <w:rPr>
          <w:rFonts w:ascii="Times New Roman" w:hAnsi="Times New Roman" w:cs="Times New Roman"/>
          <w:sz w:val="24"/>
          <w:szCs w:val="24"/>
        </w:rPr>
        <w:t>– 15. 5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6D5766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Slohová práca – </w:t>
      </w:r>
      <w:r w:rsidRPr="006D5766">
        <w:rPr>
          <w:rFonts w:ascii="Times New Roman" w:hAnsi="Times New Roman" w:cs="Times New Roman"/>
          <w:b/>
          <w:i/>
          <w:sz w:val="28"/>
          <w:szCs w:val="28"/>
          <w:u w:val="single"/>
        </w:rPr>
        <w:t>beletrizovaný životopis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 xml:space="preserve">zdroje: </w:t>
      </w:r>
    </w:p>
    <w:p w:rsidR="006D5766" w:rsidRDefault="006D5766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https://www.zones.sk/studentske-prace/gramatika/566-slohovy-utvar-beletrizovany-zivotopis/</w:t>
        </w:r>
      </w:hyperlink>
    </w:p>
    <w:p w:rsidR="006D5766" w:rsidRPr="006D5766" w:rsidRDefault="006D576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https://www.zones.sk/studentske-prace/slohove-prace/6467-ako-napisat-beletrizovany-zivotopis/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2F2">
        <w:rPr>
          <w:rFonts w:ascii="Times New Roman" w:hAnsi="Times New Roman" w:cs="Times New Roman"/>
          <w:color w:val="FF0000"/>
          <w:sz w:val="24"/>
          <w:szCs w:val="24"/>
        </w:rPr>
        <w:t>čoho sa treba držať pri</w:t>
      </w:r>
      <w:r w:rsidR="00BD6F84" w:rsidRPr="00E52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2F2">
        <w:rPr>
          <w:rFonts w:ascii="Times New Roman" w:hAnsi="Times New Roman" w:cs="Times New Roman"/>
          <w:color w:val="FF0000"/>
          <w:sz w:val="24"/>
          <w:szCs w:val="24"/>
        </w:rPr>
        <w:t>písaní</w:t>
      </w:r>
      <w:r w:rsidR="00E522F2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45083E" w:rsidRPr="00E522F2" w:rsidRDefault="006D5766" w:rsidP="00133ED2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hyperlink r:id="rId8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https://www.zones.sk/studentske-prace/slohove-prace/2223-beletrizovany-zivotopis/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22F2">
        <w:rPr>
          <w:rFonts w:ascii="Times New Roman" w:hAnsi="Times New Roman" w:cs="Times New Roman"/>
          <w:color w:val="70AD47" w:themeColor="accent6"/>
          <w:sz w:val="24"/>
          <w:szCs w:val="24"/>
        </w:rPr>
        <w:t>ukážka beletrizovaného životopisu</w:t>
      </w:r>
    </w:p>
    <w:p w:rsidR="00E522F2" w:rsidRDefault="00E522F2" w:rsidP="00E522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https://www.zones.sk/studentske-prace/slohove-prace/12558-beletrizovany-zivotopis-vzor/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22F2">
        <w:rPr>
          <w:rFonts w:ascii="Times New Roman" w:hAnsi="Times New Roman" w:cs="Times New Roman"/>
          <w:color w:val="70AD47" w:themeColor="accent6"/>
          <w:sz w:val="24"/>
          <w:szCs w:val="24"/>
        </w:rPr>
        <w:t>ukážka beletrizovaného životopisu</w:t>
      </w:r>
    </w:p>
    <w:p w:rsidR="00E522F2" w:rsidRPr="00E522F2" w:rsidRDefault="00E522F2" w:rsidP="00E522F2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hyperlink r:id="rId10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https://referaty.aktuality.sk/moj-beletrizovany-zivotopis/referat-10382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22F2">
        <w:rPr>
          <w:rFonts w:ascii="Times New Roman" w:hAnsi="Times New Roman" w:cs="Times New Roman"/>
          <w:color w:val="70AD47" w:themeColor="accent6"/>
          <w:sz w:val="24"/>
          <w:szCs w:val="24"/>
        </w:rPr>
        <w:t>ukážka beletrizovaného životopisu</w:t>
      </w: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F2" w:rsidRDefault="00E522F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7C" w:rsidRDefault="00E522F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D5766">
        <w:rPr>
          <w:rFonts w:ascii="Times New Roman" w:hAnsi="Times New Roman" w:cs="Times New Roman"/>
          <w:sz w:val="24"/>
          <w:szCs w:val="24"/>
          <w:u w:val="single"/>
        </w:rPr>
        <w:t>nštrukcie/kritériá hodnotenia</w:t>
      </w:r>
      <w:r w:rsidR="0057187C" w:rsidRPr="005718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187C" w:rsidRDefault="006D576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píšte </w:t>
      </w:r>
      <w:r w:rsidRPr="006D5766">
        <w:rPr>
          <w:rFonts w:ascii="Times New Roman" w:hAnsi="Times New Roman" w:cs="Times New Roman"/>
          <w:b/>
          <w:sz w:val="24"/>
          <w:szCs w:val="24"/>
        </w:rPr>
        <w:t xml:space="preserve">svoj </w:t>
      </w:r>
      <w:proofErr w:type="spellStart"/>
      <w:r w:rsidRPr="006D5766">
        <w:rPr>
          <w:rFonts w:ascii="Times New Roman" w:hAnsi="Times New Roman" w:cs="Times New Roman"/>
          <w:b/>
          <w:sz w:val="24"/>
          <w:szCs w:val="24"/>
        </w:rPr>
        <w:t>životpis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D6F84" w:rsidRPr="00BD6F84" w:rsidRDefault="00BD6F84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F84">
        <w:rPr>
          <w:rFonts w:ascii="Times New Roman" w:hAnsi="Times New Roman" w:cs="Times New Roman"/>
          <w:b/>
          <w:sz w:val="24"/>
          <w:szCs w:val="24"/>
        </w:rPr>
        <w:t>nekopírujte z internetu!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internetu len čerpajte inšpiráciu.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766">
        <w:rPr>
          <w:rFonts w:ascii="Times New Roman" w:hAnsi="Times New Roman" w:cs="Times New Roman"/>
          <w:sz w:val="24"/>
          <w:szCs w:val="24"/>
        </w:rPr>
        <w:t>rozsah: min. ¾  str. formát A4</w:t>
      </w:r>
    </w:p>
    <w:p w:rsidR="0057187C" w:rsidRDefault="006D576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písať na PC (podľa možností, Word, 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Roman/veľkosť 12</w:t>
      </w:r>
      <w:r w:rsidR="00BD6F84">
        <w:rPr>
          <w:rFonts w:ascii="Times New Roman" w:hAnsi="Times New Roman" w:cs="Times New Roman"/>
          <w:sz w:val="24"/>
          <w:szCs w:val="24"/>
        </w:rPr>
        <w:t>, jednoduché riadkovanie, „zarovnanie podľa okrajov“)</w:t>
      </w:r>
    </w:p>
    <w:p w:rsidR="0057187C" w:rsidRDefault="00BD6F84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nezabudnúť na expresívnosť a umelecké prostriedky</w:t>
      </w:r>
    </w:p>
    <w:p w:rsidR="00E522F2" w:rsidRDefault="00E522F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nekončite prácu len strednou školou, zakomponujte aj plány do budúcna 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F84">
        <w:rPr>
          <w:rFonts w:ascii="Times New Roman" w:hAnsi="Times New Roman" w:cs="Times New Roman"/>
          <w:sz w:val="24"/>
          <w:szCs w:val="24"/>
        </w:rPr>
        <w:t>dodržujte štylizáciu, odseky, gramatiku, formálnu stránku (úpravu)</w:t>
      </w:r>
    </w:p>
    <w:p w:rsidR="00E522F2" w:rsidRDefault="00E522F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najprv vypíšte záhlavie: meno a priezvisko, trieda, šk. rok</w:t>
      </w:r>
    </w:p>
    <w:p w:rsidR="00E522F2" w:rsidRDefault="00E522F2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F2" w:rsidRPr="005A6E24" w:rsidRDefault="00E522F2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D0F" w:rsidRPr="00BD6F84" w:rsidRDefault="00BD6F84" w:rsidP="001D74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6F84">
        <w:rPr>
          <w:rFonts w:ascii="Times New Roman" w:hAnsi="Times New Roman" w:cs="Times New Roman"/>
          <w:b/>
          <w:color w:val="FF0000"/>
          <w:sz w:val="24"/>
          <w:szCs w:val="24"/>
        </w:rPr>
        <w:t>* hotové práca posielať 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F84">
        <w:rPr>
          <w:rFonts w:ascii="Times New Roman" w:hAnsi="Times New Roman" w:cs="Times New Roman"/>
          <w:b/>
          <w:color w:val="FF0000"/>
          <w:sz w:val="24"/>
          <w:szCs w:val="24"/>
        </w:rPr>
        <w:t>najneskôr do 22. mája 2020</w:t>
      </w:r>
    </w:p>
    <w:p w:rsidR="00E522F2" w:rsidRDefault="00E522F2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B52007" w:rsidRDefault="00E522F2" w:rsidP="00E5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2F2" w:rsidRDefault="00E522F2" w:rsidP="00E522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22F2">
        <w:rPr>
          <w:rFonts w:ascii="Times New Roman" w:hAnsi="Times New Roman" w:cs="Times New Roman"/>
          <w:b/>
          <w:i/>
          <w:sz w:val="36"/>
          <w:szCs w:val="36"/>
        </w:rPr>
        <w:t>V piatok 8. mája sme si pripomenuli 75. výročie ukončenia druhej svetovej vojny</w:t>
      </w:r>
    </w:p>
    <w:p w:rsidR="0007629D" w:rsidRDefault="0007629D" w:rsidP="00E522F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4923790" cy="26741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den-bombing-gettyimages-5147003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47" cy="268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F2" w:rsidRDefault="00E522F2" w:rsidP="00E522F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E522F2" w:rsidRDefault="00E522F2" w:rsidP="00E522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2F2">
        <w:rPr>
          <w:rFonts w:ascii="Times New Roman" w:hAnsi="Times New Roman" w:cs="Times New Roman"/>
          <w:sz w:val="24"/>
          <w:szCs w:val="24"/>
          <w:u w:val="single"/>
        </w:rPr>
        <w:t>Niekoľko tipov</w:t>
      </w:r>
      <w:r w:rsidR="0007629D">
        <w:rPr>
          <w:rFonts w:ascii="Times New Roman" w:hAnsi="Times New Roman" w:cs="Times New Roman"/>
          <w:sz w:val="24"/>
          <w:szCs w:val="24"/>
          <w:u w:val="single"/>
        </w:rPr>
        <w:t xml:space="preserve">(nielen na voľný čas), </w:t>
      </w:r>
      <w:r w:rsidRPr="00E522F2">
        <w:rPr>
          <w:rFonts w:ascii="Times New Roman" w:hAnsi="Times New Roman" w:cs="Times New Roman"/>
          <w:sz w:val="24"/>
          <w:szCs w:val="24"/>
          <w:u w:val="single"/>
        </w:rPr>
        <w:t xml:space="preserve">ak niekomu uniklo </w:t>
      </w:r>
      <w:r w:rsidRPr="00E522F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  <w:r w:rsidR="000762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2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22F2" w:rsidRDefault="00E522F2" w:rsidP="00E522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https://www.youtube.com/watch?v=rGfwacqmIM8</w:t>
        </w:r>
      </w:hyperlink>
    </w:p>
    <w:p w:rsidR="00E522F2" w:rsidRPr="00E522F2" w:rsidRDefault="00E522F2" w:rsidP="00E522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https://www.youtube.com/watch?v=PXYIYf2taGE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629D">
        <w:rPr>
          <w:rFonts w:ascii="Times New Roman" w:hAnsi="Times New Roman" w:cs="Times New Roman"/>
          <w:sz w:val="24"/>
          <w:szCs w:val="24"/>
        </w:rPr>
        <w:t xml:space="preserve">cyklus </w:t>
      </w:r>
      <w:r>
        <w:rPr>
          <w:rFonts w:ascii="Times New Roman" w:hAnsi="Times New Roman" w:cs="Times New Roman"/>
          <w:sz w:val="24"/>
          <w:szCs w:val="24"/>
        </w:rPr>
        <w:t>svetová vojna vo farbe</w:t>
      </w:r>
    </w:p>
    <w:p w:rsidR="00E522F2" w:rsidRDefault="008A60BB" w:rsidP="00E522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https://www.youtube.com/watch?v=lIt6YAN8hh4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ako by to vyzeralo, keby neprebehla 2. svetová vojna?</w:t>
      </w:r>
    </w:p>
    <w:p w:rsidR="008A60BB" w:rsidRDefault="008A60BB" w:rsidP="00E522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https://www.cas.sk/clanok/976909/hrdina-povstania-vladimir-strmen-spomina-pred-75-vyrocim-oslobodenia-mamu-s-bratom-fasisti-hodili-do-horiaceho-domu/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spomienky na vojnu</w:t>
      </w:r>
    </w:p>
    <w:p w:rsidR="0085017B" w:rsidRDefault="0085017B" w:rsidP="00E522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927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https://refresher.sk/33846-Smutna-cast-nasich-dejin-ked-Slovensko-zacalo-druhu-svetovu-vojnu-spolu-s-nacistickym-Nemeckom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svetový konflikt a Slovensko</w:t>
      </w:r>
    </w:p>
    <w:p w:rsidR="0085017B" w:rsidRDefault="0085017B" w:rsidP="00E5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tipy: </w:t>
      </w:r>
      <w:r w:rsidRPr="0085017B">
        <w:rPr>
          <w:rFonts w:ascii="Times New Roman" w:hAnsi="Times New Roman" w:cs="Times New Roman"/>
          <w:b/>
          <w:sz w:val="24"/>
          <w:szCs w:val="24"/>
        </w:rPr>
        <w:t>Smrť Hitlera – štátne tajomstvo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12. mája 20:10 na Dvojke</w:t>
      </w:r>
    </w:p>
    <w:p w:rsidR="0085017B" w:rsidRPr="0085017B" w:rsidRDefault="0085017B" w:rsidP="00E5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017B">
        <w:rPr>
          <w:rFonts w:ascii="Times New Roman" w:hAnsi="Times New Roman" w:cs="Times New Roman"/>
          <w:b/>
          <w:sz w:val="24"/>
          <w:szCs w:val="24"/>
        </w:rPr>
        <w:t>Ženy Tretej ríše</w:t>
      </w:r>
      <w:r>
        <w:rPr>
          <w:rFonts w:ascii="Times New Roman" w:hAnsi="Times New Roman" w:cs="Times New Roman"/>
          <w:sz w:val="24"/>
          <w:szCs w:val="24"/>
        </w:rPr>
        <w:t>/12. mája 22:15 na ČT2</w:t>
      </w:r>
    </w:p>
    <w:p w:rsidR="008A60BB" w:rsidRPr="00E522F2" w:rsidRDefault="008A60BB" w:rsidP="00E52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F2" w:rsidRPr="00E522F2" w:rsidRDefault="00E522F2" w:rsidP="00E52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022" w:rsidRDefault="0007629D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P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A11022">
        <w:rPr>
          <w:rFonts w:ascii="Times New Roman" w:hAnsi="Times New Roman" w:cs="Times New Roman"/>
          <w:b/>
          <w:sz w:val="24"/>
          <w:szCs w:val="24"/>
        </w:rPr>
        <w:t>OBN</w:t>
      </w:r>
    </w:p>
    <w:p w:rsidR="00567660" w:rsidRDefault="0007629D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ZÁUJMY</w:t>
      </w: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29D" w:rsidRDefault="0007629D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 w:rsidRPr="0007629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7629D">
        <w:rPr>
          <w:rFonts w:ascii="Times New Roman" w:hAnsi="Times New Roman" w:cs="Times New Roman"/>
          <w:i/>
          <w:sz w:val="24"/>
          <w:szCs w:val="24"/>
          <w:u w:val="single"/>
        </w:rPr>
        <w:t>Záujmy</w:t>
      </w:r>
      <w:r w:rsidRPr="0007629D">
        <w:rPr>
          <w:rFonts w:ascii="Times New Roman" w:hAnsi="Times New Roman" w:cs="Times New Roman"/>
          <w:sz w:val="24"/>
          <w:szCs w:val="24"/>
        </w:rPr>
        <w:t xml:space="preserve"> patria medzi základné motivačné sily, ktoré vedú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istému druhu činností. Základom sú primárne potreby, ktoré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individuálne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súvisia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možnosťami, ktoré človeku poskytuje užšie alebo širšie sociálne prostredie (rodina, kultúrna, ekonomická apolitická situácia). Čitateľský záujem nemôže existova</w:t>
      </w:r>
      <w:r w:rsidR="00B34EDE">
        <w:rPr>
          <w:rFonts w:ascii="Times New Roman" w:hAnsi="Times New Roman" w:cs="Times New Roman"/>
          <w:sz w:val="24"/>
          <w:szCs w:val="24"/>
        </w:rPr>
        <w:t>ť</w:t>
      </w:r>
      <w:r w:rsidRPr="000762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ak ľudia nevedia čítať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62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prostredí, kde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sa knihy nevydávajú. Alebo, ak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kmeňových spoločenstvách Afriky neexistuje ľad,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nevyvíja sa záujem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hokej ale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futbal. Ak rodičia nemajú peniaze na drahý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výstroj, ani krytá hala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 xml:space="preserve">meste nie je, neexistujú podmienky na rozvoj záujmu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hokej.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9D" w:rsidRDefault="0007629D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29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detstve sú to predovšetkým rodičia, ktorí umožňujú deťom venovať sa rôznym záujmovým činnostiam. Vyberajú ich, posilňujú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rozvážajú svoje deti po rôznych krúžkoch. Niekedy sa tieto záujmy premenia na životné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úspechy, niekedy nie. Veľké talenty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akejkoľvek oblasti sa presadia aj napriek nepriaznivým existenčným podmienkam len vtedy, ak nájdu spoločenskú podporu. Človek sa vyvíja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procese činnosti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ak nejakému záujmu venuje veľa času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činnosť ho zaujme intenzívne, práve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tomto smere pokračuje jeho vnútorný rast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rozvoj.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platí to pre činnosti akéhokoľvek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druhu, spoločensky prijateľné,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podnecujúce,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ale aj pre spoločensky neprijateľné, ubíjajúce 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ničiace.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9D" w:rsidRDefault="0007629D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29D">
        <w:rPr>
          <w:rFonts w:ascii="Times New Roman" w:hAnsi="Times New Roman" w:cs="Times New Roman"/>
          <w:sz w:val="24"/>
          <w:szCs w:val="24"/>
        </w:rPr>
        <w:t>Spravidla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období okolo 10. –11. roku života si začínajú deti samé</w:t>
      </w:r>
      <w:r w:rsidR="00B34EDE"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vyberať aktivity, často ich menia, striedajú, skúšajú a</w:t>
      </w:r>
      <w:r w:rsidR="00B34EDE"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postupne sa ich záujmy kryštalizujú.</w:t>
      </w:r>
      <w:r w:rsidR="00B34EDE"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Je to obdobie, kedy nastupuje aj to známe popieranie predchádzajúceho</w:t>
      </w:r>
      <w:r w:rsidR="00B34EDE"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života, ničnerobenie, potulovanie sa a</w:t>
      </w:r>
      <w:r w:rsidR="00B34EDE">
        <w:rPr>
          <w:rFonts w:ascii="Times New Roman" w:hAnsi="Times New Roman" w:cs="Times New Roman"/>
          <w:sz w:val="24"/>
          <w:szCs w:val="24"/>
        </w:rPr>
        <w:t xml:space="preserve"> </w:t>
      </w:r>
      <w:r w:rsidRPr="0007629D">
        <w:rPr>
          <w:rFonts w:ascii="Times New Roman" w:hAnsi="Times New Roman" w:cs="Times New Roman"/>
          <w:sz w:val="24"/>
          <w:szCs w:val="24"/>
        </w:rPr>
        <w:t>i.</w:t>
      </w:r>
    </w:p>
    <w:p w:rsid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4EDE">
        <w:rPr>
          <w:rFonts w:ascii="Times New Roman" w:hAnsi="Times New Roman" w:cs="Times New Roman"/>
          <w:sz w:val="24"/>
          <w:szCs w:val="24"/>
        </w:rPr>
        <w:t>Záujmy sa členia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času trvania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(</w:t>
      </w:r>
      <w:r w:rsidRPr="00B34EDE">
        <w:rPr>
          <w:rFonts w:ascii="Times New Roman" w:hAnsi="Times New Roman" w:cs="Times New Roman"/>
          <w:b/>
          <w:sz w:val="24"/>
          <w:szCs w:val="24"/>
        </w:rPr>
        <w:t>krátkodobé –dlhodobé</w:t>
      </w:r>
      <w:r w:rsidRPr="00B34EDE">
        <w:rPr>
          <w:rFonts w:ascii="Times New Roman" w:hAnsi="Times New Roman" w:cs="Times New Roman"/>
          <w:sz w:val="24"/>
          <w:szCs w:val="24"/>
        </w:rPr>
        <w:t>), intenzity zaujatia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(</w:t>
      </w:r>
      <w:r w:rsidRPr="00B34EDE">
        <w:rPr>
          <w:rFonts w:ascii="Times New Roman" w:hAnsi="Times New Roman" w:cs="Times New Roman"/>
          <w:b/>
          <w:sz w:val="24"/>
          <w:szCs w:val="24"/>
        </w:rPr>
        <w:t>hlboké –povrchné</w:t>
      </w:r>
      <w:r w:rsidRPr="00B34EDE">
        <w:rPr>
          <w:rFonts w:ascii="Times New Roman" w:hAnsi="Times New Roman" w:cs="Times New Roman"/>
          <w:sz w:val="24"/>
          <w:szCs w:val="24"/>
        </w:rPr>
        <w:t>), spoločenskej akceptácie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(</w:t>
      </w:r>
      <w:r w:rsidRPr="00B34EDE">
        <w:rPr>
          <w:rFonts w:ascii="Times New Roman" w:hAnsi="Times New Roman" w:cs="Times New Roman"/>
          <w:b/>
          <w:sz w:val="24"/>
          <w:szCs w:val="24"/>
        </w:rPr>
        <w:t>užitočné –deštruktívne</w:t>
      </w:r>
      <w:r w:rsidRPr="00B34ED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ale najčastejšie podľa obsahu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(športové, vedecké, umelecké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i.).Vznik záujmov sa dá podporovať,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ale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podstate vznikajú mimovoľne, nedajú sa nanútiť.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Donucovanie vedie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znechuteniu, odmietaniu,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k „</w:t>
      </w:r>
      <w:proofErr w:type="spellStart"/>
      <w:r w:rsidRPr="00A02D64">
        <w:rPr>
          <w:rFonts w:ascii="Times New Roman" w:hAnsi="Times New Roman" w:cs="Times New Roman"/>
          <w:b/>
          <w:sz w:val="24"/>
          <w:szCs w:val="24"/>
        </w:rPr>
        <w:t>antizáujmu</w:t>
      </w:r>
      <w:proofErr w:type="spellEnd"/>
      <w:r w:rsidRPr="00B34EDE">
        <w:rPr>
          <w:rFonts w:ascii="Times New Roman" w:hAnsi="Times New Roman" w:cs="Times New Roman"/>
          <w:sz w:val="24"/>
          <w:szCs w:val="24"/>
        </w:rPr>
        <w:t>“. Ani deti s výrazným talentom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nejakej oblasti nemusia prejavovať záujem venovať sa tejto oblasti profesionálne. Je tiež pravdou, že talent, spontánny záujem treba spojiť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tréningom, tvrdou prácou, ak niekto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chce dosiahnuť významn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B34EDE">
        <w:rPr>
          <w:rFonts w:ascii="Times New Roman" w:hAnsi="Times New Roman" w:cs="Times New Roman"/>
          <w:sz w:val="24"/>
          <w:szCs w:val="24"/>
        </w:rPr>
        <w:t>úspechy.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DE">
        <w:rPr>
          <w:rFonts w:ascii="Times New Roman" w:hAnsi="Times New Roman" w:cs="Times New Roman"/>
          <w:sz w:val="24"/>
          <w:szCs w:val="24"/>
        </w:rPr>
        <w:t>netýka sa to len vrcholového športu.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DE" w:rsidRP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EDE">
        <w:rPr>
          <w:rFonts w:ascii="Times New Roman" w:hAnsi="Times New Roman" w:cs="Times New Roman"/>
          <w:sz w:val="24"/>
          <w:szCs w:val="24"/>
          <w:u w:val="single"/>
        </w:rPr>
        <w:t>úloha pre vás:</w:t>
      </w:r>
    </w:p>
    <w:p w:rsid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prečítaní textu sa pokúste zamyslieť sami nad sebou a svojimi záujmami</w:t>
      </w:r>
    </w:p>
    <w:p w:rsid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rozdeľte si ich podľa vyššie uvedených kritérií, napr. doba trvania, intenzita zaujatia, atď.</w:t>
      </w:r>
    </w:p>
    <w:p w:rsid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ktorý záujem nebolo možné u vás formovať a prečo (aké okolnosti/faktory to ovplyvnili)</w:t>
      </w:r>
    </w:p>
    <w:p w:rsidR="00B34EDE" w:rsidRPr="00B34EDE" w:rsidRDefault="00B34EDE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D64">
        <w:rPr>
          <w:rFonts w:ascii="Times New Roman" w:hAnsi="Times New Roman" w:cs="Times New Roman"/>
          <w:sz w:val="24"/>
          <w:szCs w:val="24"/>
        </w:rPr>
        <w:t>aký je váš „</w:t>
      </w:r>
      <w:proofErr w:type="spellStart"/>
      <w:r w:rsidR="00A02D64">
        <w:rPr>
          <w:rFonts w:ascii="Times New Roman" w:hAnsi="Times New Roman" w:cs="Times New Roman"/>
          <w:sz w:val="24"/>
          <w:szCs w:val="24"/>
        </w:rPr>
        <w:t>antizáujem</w:t>
      </w:r>
      <w:proofErr w:type="spellEnd"/>
      <w:r w:rsidR="00A02D64">
        <w:rPr>
          <w:rFonts w:ascii="Times New Roman" w:hAnsi="Times New Roman" w:cs="Times New Roman"/>
          <w:sz w:val="24"/>
          <w:szCs w:val="24"/>
        </w:rPr>
        <w:t>“ a čo ho spôsobilo</w:t>
      </w:r>
      <w:bookmarkStart w:id="0" w:name="_GoBack"/>
      <w:bookmarkEnd w:id="0"/>
    </w:p>
    <w:sectPr w:rsidR="00B34EDE" w:rsidRPr="00B3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07629D"/>
    <w:rsid w:val="00107484"/>
    <w:rsid w:val="00133ED2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34D40"/>
    <w:rsid w:val="0044621C"/>
    <w:rsid w:val="0045083E"/>
    <w:rsid w:val="00451D38"/>
    <w:rsid w:val="00473D4B"/>
    <w:rsid w:val="00567660"/>
    <w:rsid w:val="0057187C"/>
    <w:rsid w:val="005A6E24"/>
    <w:rsid w:val="005D33F8"/>
    <w:rsid w:val="006077CA"/>
    <w:rsid w:val="006439F0"/>
    <w:rsid w:val="006A2AE1"/>
    <w:rsid w:val="006C0BA5"/>
    <w:rsid w:val="006D5766"/>
    <w:rsid w:val="006D7252"/>
    <w:rsid w:val="00702408"/>
    <w:rsid w:val="00767211"/>
    <w:rsid w:val="007F076F"/>
    <w:rsid w:val="0085017B"/>
    <w:rsid w:val="008A60BB"/>
    <w:rsid w:val="0097621A"/>
    <w:rsid w:val="009D731F"/>
    <w:rsid w:val="009E41E8"/>
    <w:rsid w:val="009F797D"/>
    <w:rsid w:val="00A02D64"/>
    <w:rsid w:val="00A11022"/>
    <w:rsid w:val="00A81EDD"/>
    <w:rsid w:val="00B34EDE"/>
    <w:rsid w:val="00B52007"/>
    <w:rsid w:val="00BD6F84"/>
    <w:rsid w:val="00BE4ACF"/>
    <w:rsid w:val="00C24D0F"/>
    <w:rsid w:val="00D17FB0"/>
    <w:rsid w:val="00D84AFC"/>
    <w:rsid w:val="00D90F6F"/>
    <w:rsid w:val="00DD7600"/>
    <w:rsid w:val="00E01025"/>
    <w:rsid w:val="00E522F2"/>
    <w:rsid w:val="00EE616B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s.sk/studentske-prace/slohove-prace/2223-beletrizovany-zivotopis/" TargetMode="External"/><Relationship Id="rId13" Type="http://schemas.openxmlformats.org/officeDocument/2006/relationships/hyperlink" Target="https://www.youtube.com/watch?v=rGfwacqmIM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ones.sk/studentske-prace/slohove-prace/6467-ako-napisat-beletrizovany-zivotopis/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refresher.sk/33846-Smutna-cast-nasich-dejin-ked-Slovensko-zacalo-druhu-svetovu-vojnu-spolu-s-nacistickym-Nemeck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s.sk/clanok/976909/hrdina-povstania-vladimir-strmen-spomina-pred-75-vyrocim-oslobodenia-mamu-s-bratom-fasisti-hodili-do-horiaceho-dom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ones.sk/studentske-prace/gramatika/566-slohovy-utvar-beletrizovany-zivotopis/" TargetMode="External"/><Relationship Id="rId11" Type="http://schemas.openxmlformats.org/officeDocument/2006/relationships/hyperlink" Target="mailto:martinkrupa9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It6YAN8hh4" TargetMode="External"/><Relationship Id="rId10" Type="http://schemas.openxmlformats.org/officeDocument/2006/relationships/hyperlink" Target="https://referaty.aktuality.sk/moj-beletrizovany-zivotopis/referat-103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ones.sk/studentske-prace/slohove-prace/12558-beletrizovany-zivotopis-vzor/" TargetMode="External"/><Relationship Id="rId14" Type="http://schemas.openxmlformats.org/officeDocument/2006/relationships/hyperlink" Target="https://www.youtube.com/watch?v=PXYIYf2t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F095-0EC1-4369-8D9D-E6FF1E97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27</cp:revision>
  <dcterms:created xsi:type="dcterms:W3CDTF">2020-03-16T08:30:00Z</dcterms:created>
  <dcterms:modified xsi:type="dcterms:W3CDTF">2020-05-10T15:44:00Z</dcterms:modified>
</cp:coreProperties>
</file>